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0A9AD" w14:textId="77777777" w:rsidR="00B71060" w:rsidRPr="008958BF" w:rsidRDefault="00B71060" w:rsidP="001D149A">
      <w:pPr>
        <w:spacing w:after="0" w:line="480" w:lineRule="auto"/>
        <w:contextualSpacing/>
        <w:jc w:val="center"/>
        <w:rPr>
          <w:rFonts w:ascii="Times New Roman" w:hAnsi="Times New Roman"/>
          <w:sz w:val="24"/>
          <w:szCs w:val="24"/>
          <w:lang w:val="ru-RU"/>
        </w:rPr>
      </w:pPr>
    </w:p>
    <w:p w14:paraId="077A4B76" w14:textId="77777777" w:rsidR="00B71060" w:rsidRPr="001D149A" w:rsidRDefault="00B71060" w:rsidP="001D149A">
      <w:pPr>
        <w:spacing w:after="0" w:line="480" w:lineRule="auto"/>
        <w:contextualSpacing/>
        <w:jc w:val="center"/>
        <w:rPr>
          <w:rFonts w:ascii="Times New Roman" w:hAnsi="Times New Roman"/>
          <w:sz w:val="24"/>
          <w:szCs w:val="24"/>
        </w:rPr>
      </w:pPr>
    </w:p>
    <w:p w14:paraId="79AD99D9" w14:textId="77777777" w:rsidR="00B71060" w:rsidRPr="001D149A" w:rsidRDefault="00B71060" w:rsidP="001D149A">
      <w:pPr>
        <w:spacing w:after="0" w:line="480" w:lineRule="auto"/>
        <w:contextualSpacing/>
        <w:jc w:val="center"/>
        <w:rPr>
          <w:rFonts w:ascii="Times New Roman" w:hAnsi="Times New Roman"/>
          <w:sz w:val="24"/>
          <w:szCs w:val="24"/>
        </w:rPr>
      </w:pPr>
    </w:p>
    <w:p w14:paraId="13F40B94" w14:textId="77777777" w:rsidR="00B71060" w:rsidRPr="001D149A" w:rsidRDefault="00B71060" w:rsidP="001D149A">
      <w:pPr>
        <w:spacing w:after="0" w:line="480" w:lineRule="auto"/>
        <w:contextualSpacing/>
        <w:jc w:val="center"/>
        <w:rPr>
          <w:rFonts w:ascii="Times New Roman" w:hAnsi="Times New Roman"/>
          <w:sz w:val="24"/>
          <w:szCs w:val="24"/>
        </w:rPr>
      </w:pPr>
    </w:p>
    <w:p w14:paraId="146CD60E" w14:textId="77777777" w:rsidR="00B71060" w:rsidRPr="001D149A" w:rsidRDefault="00B71060" w:rsidP="001D149A">
      <w:pPr>
        <w:spacing w:after="0" w:line="480" w:lineRule="auto"/>
        <w:contextualSpacing/>
        <w:jc w:val="center"/>
        <w:rPr>
          <w:rFonts w:ascii="Times New Roman" w:hAnsi="Times New Roman"/>
          <w:sz w:val="24"/>
          <w:szCs w:val="24"/>
        </w:rPr>
      </w:pPr>
    </w:p>
    <w:p w14:paraId="2E5C8DC9" w14:textId="77777777" w:rsidR="00B71060" w:rsidRPr="001D149A" w:rsidRDefault="00B71060" w:rsidP="001D149A">
      <w:pPr>
        <w:spacing w:after="0" w:line="480" w:lineRule="auto"/>
        <w:contextualSpacing/>
        <w:jc w:val="center"/>
        <w:rPr>
          <w:rFonts w:ascii="Times New Roman" w:hAnsi="Times New Roman"/>
          <w:sz w:val="24"/>
          <w:szCs w:val="24"/>
        </w:rPr>
      </w:pPr>
    </w:p>
    <w:p w14:paraId="2FB8226D" w14:textId="77777777" w:rsidR="00B71060" w:rsidRPr="001D149A" w:rsidRDefault="00B71060" w:rsidP="001D149A">
      <w:pPr>
        <w:spacing w:after="0" w:line="480" w:lineRule="auto"/>
        <w:contextualSpacing/>
        <w:jc w:val="center"/>
        <w:rPr>
          <w:rFonts w:ascii="Times New Roman" w:hAnsi="Times New Roman"/>
          <w:sz w:val="24"/>
          <w:szCs w:val="24"/>
        </w:rPr>
      </w:pPr>
    </w:p>
    <w:p w14:paraId="460D713C" w14:textId="43B11277" w:rsidR="00C7314B" w:rsidRDefault="00B170AC" w:rsidP="00B170AC">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t>Impact of COVID-19 on Intercultural Communication</w:t>
      </w:r>
    </w:p>
    <w:p w14:paraId="0CBDE923" w14:textId="77777777"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14:paraId="6CA58B20" w14:textId="412D68F8"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14:paraId="0620D8AD" w14:textId="1756FA8D"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14:paraId="2C0D9478" w14:textId="0A6EC91A"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B170AC">
        <w:rPr>
          <w:rFonts w:ascii="Times New Roman" w:eastAsia="Times New Roman" w:hAnsi="Times New Roman"/>
          <w:sz w:val="24"/>
          <w:szCs w:val="24"/>
        </w:rPr>
        <w:lastRenderedPageBreak/>
        <w:t>Impact of COVID-19 on Intercultural Communication</w:t>
      </w:r>
    </w:p>
    <w:p w14:paraId="3A6F60A5" w14:textId="77777777" w:rsidR="001B2C5F" w:rsidRPr="001B2C5F" w:rsidRDefault="001B2C5F" w:rsidP="001B2C5F">
      <w:pPr>
        <w:suppressAutoHyphens w:val="0"/>
        <w:spacing w:after="0" w:line="480" w:lineRule="auto"/>
        <w:ind w:firstLine="720"/>
        <w:jc w:val="both"/>
        <w:rPr>
          <w:rFonts w:ascii="Times New Roman" w:hAnsi="Times New Roman"/>
          <w:sz w:val="24"/>
          <w:szCs w:val="24"/>
        </w:rPr>
      </w:pPr>
      <w:r w:rsidRPr="001B2C5F">
        <w:rPr>
          <w:rFonts w:ascii="Times New Roman" w:hAnsi="Times New Roman"/>
          <w:sz w:val="24"/>
          <w:szCs w:val="24"/>
        </w:rPr>
        <w:t>The difference in geographical locations brings about differences between people, including methods of communication and perception of issues (Patel et al. 2011, 91). Therefore, intercultural communication is one of the many factors contributing to the geographical differences among people and the understanding of how to accommodate cultures considered foreign. Intercultural communication is often bound to the differences in cultural beliefs defining how specific people should react to others with different viewpoints. However, in the face of the continued globalization, all these beliefs have been surpassed by the dawn of collaboration between different people from different cultures, especially in the economic context (Patel et al. 2011, 90). In the current times, the COVID-19 pandemic has significantly influenced international communication since various measures have been implemented to control the spread of the epidemic. As a result, people no longer interact as they did before, more so, since now, people have embraced the use of technology to communicate and associate with others. Before the COVID-19 pandemic occurrence, various cultural factors played a part in how people interacted; however, during this pandemic, all these cultural barriers have been broken, allowing for the development of new communication concepts.</w:t>
      </w:r>
    </w:p>
    <w:p w14:paraId="5DDB6FBC" w14:textId="77777777" w:rsidR="001B2C5F" w:rsidRPr="001B2C5F" w:rsidRDefault="001B2C5F" w:rsidP="001B2C5F">
      <w:pPr>
        <w:suppressAutoHyphens w:val="0"/>
        <w:spacing w:after="0" w:line="480" w:lineRule="auto"/>
        <w:ind w:firstLine="720"/>
        <w:jc w:val="both"/>
        <w:rPr>
          <w:rFonts w:ascii="Times New Roman" w:hAnsi="Times New Roman"/>
          <w:sz w:val="24"/>
          <w:szCs w:val="24"/>
        </w:rPr>
      </w:pPr>
      <w:r w:rsidRPr="001B2C5F">
        <w:rPr>
          <w:rFonts w:ascii="Times New Roman" w:hAnsi="Times New Roman"/>
          <w:sz w:val="24"/>
          <w:szCs w:val="24"/>
        </w:rPr>
        <w:t xml:space="preserve"> Initially, various cultures had their specific ways of communicating amongst the people belonging to the culture and people from other cultures. More so, these specific communication methods and cultural expressions were defined by the difference in gender and also ethnicity (Patel et al. 2011, 94). However, COVID-19 has revolutionized all the existing communication methods and concepts, including verbal and non-verbal. An excellent example is the specific words, gestures, and actions used in carrying out greetings among different cultures. Some of the initially used gestures included hugging, kissing, or even handshakes. These specific ways of </w:t>
      </w:r>
      <w:r w:rsidRPr="001B2C5F">
        <w:rPr>
          <w:rFonts w:ascii="Times New Roman" w:hAnsi="Times New Roman"/>
          <w:sz w:val="24"/>
          <w:szCs w:val="24"/>
        </w:rPr>
        <w:lastRenderedPageBreak/>
        <w:t xml:space="preserve">communicating were based on certain cultural beliefs, such as greetings done in an absolute way show respect and the like (Patel et al. 2011, 102). However, once COVID-19 started spreading rapidly, all these cultural barriers and definitions of communication methods were broken down since the pandemic resulted in the development of alternative ways of communicating and passing out greetings. In order to avoid spreading the deadly novel virus, alternative gestures such as waving and the use of 'namaste' borrowed from the Hindu culture was introduced as an alternative way of greeting other people irrespective of their cultural backgrounds. An excellent example is when I get to go outside and happen to meet a close friend. Previously, it would be exciting since there would be hugging; however, currently, all we do is a wave from a distance. </w:t>
      </w:r>
    </w:p>
    <w:p w14:paraId="465A5850" w14:textId="77777777" w:rsidR="001B2C5F" w:rsidRPr="001B2C5F" w:rsidRDefault="001B2C5F" w:rsidP="001B2C5F">
      <w:pPr>
        <w:suppressAutoHyphens w:val="0"/>
        <w:spacing w:after="0" w:line="480" w:lineRule="auto"/>
        <w:ind w:firstLine="720"/>
        <w:jc w:val="both"/>
        <w:rPr>
          <w:rFonts w:ascii="Times New Roman" w:hAnsi="Times New Roman"/>
          <w:sz w:val="24"/>
          <w:szCs w:val="24"/>
        </w:rPr>
      </w:pPr>
      <w:r w:rsidRPr="001B2C5F">
        <w:rPr>
          <w:rFonts w:ascii="Times New Roman" w:hAnsi="Times New Roman"/>
          <w:sz w:val="24"/>
          <w:szCs w:val="24"/>
        </w:rPr>
        <w:t xml:space="preserve">Additionally, COVID-19 has also influenced the existing values bound by cultural aspects due to the implemented strategies to guide an internationally accepted way of communicating. In specific cultures, specific values such as respect are associated with the communication style (Patel et al. 2011, 127). However, COVID-19 has propelled a change in this sector that has encouraged the development of a global community. An excellent example is the use of technology to communicate, such as video calling and audio calls (Patel et al. 2011, 121). These communication tools have been accepted worldwide in different scenarios, including conducting business meetings to keep social distancing. For instance, I no longer visit people dear to me, including my distant relatives; instead, I use video calls to communicate. Moreover, this is achieved since currently staying at home is the top priority to avoid the spread of the virus, therefore, to show my respect and care for my family, I use technology-aided communication means. Therefore, the global community has facilitated the use of technology to avoid the spread of the pandemic (Patel et al. 2011, 129). </w:t>
      </w:r>
    </w:p>
    <w:p w14:paraId="12FAC6D0" w14:textId="77777777" w:rsidR="001B2C5F" w:rsidRPr="001B2C5F" w:rsidRDefault="001B2C5F" w:rsidP="001B2C5F">
      <w:pPr>
        <w:suppressAutoHyphens w:val="0"/>
        <w:spacing w:after="0" w:line="480" w:lineRule="auto"/>
        <w:ind w:firstLine="720"/>
        <w:jc w:val="both"/>
        <w:rPr>
          <w:rFonts w:ascii="Times New Roman" w:hAnsi="Times New Roman"/>
          <w:sz w:val="24"/>
          <w:szCs w:val="24"/>
        </w:rPr>
      </w:pPr>
      <w:r w:rsidRPr="001B2C5F">
        <w:rPr>
          <w:rFonts w:ascii="Times New Roman" w:hAnsi="Times New Roman"/>
          <w:sz w:val="24"/>
          <w:szCs w:val="24"/>
        </w:rPr>
        <w:lastRenderedPageBreak/>
        <w:t>Intercultural communication, as indicated earlier, is bound to the existing cultural beliefs of what is considered rational and what is not. COVID-19 has significantly influenced the existing ideas, such as the belief that for effective communication, it is essential to know and understand other cultures' customs. On the contrary, the existence of this pandemic has led to the combination of different cultural virtues and goodness across different cultures (Patel et al. 2011, 109). An excellent example is the ongoing fundraisers in the country, conducted and funded by people from different cultures and locations. These people have come together to provide a helping hand to the less fortunate during this pandemic. COVID-19 has significantly affected the lives of a considerable population financially, which has led to many people not being able to provide for their needs and those of their families. As a result, people from all over the world have identified the existing problem from the pandemic and embraced the virtue of helping those in need. Moreover, the difference in cultural beliefs has been overlooked by combining what is considered excellent and virtuous across different cultures, such as helping (Patel et al. 2011, 136).</w:t>
      </w:r>
    </w:p>
    <w:p w14:paraId="39A9D38F" w14:textId="77777777" w:rsidR="001B2C5F" w:rsidRPr="001B2C5F" w:rsidRDefault="001B2C5F" w:rsidP="001B2C5F">
      <w:pPr>
        <w:suppressAutoHyphens w:val="0"/>
        <w:spacing w:after="0" w:line="480" w:lineRule="auto"/>
        <w:ind w:firstLine="720"/>
        <w:jc w:val="both"/>
        <w:rPr>
          <w:rFonts w:ascii="Times New Roman" w:hAnsi="Times New Roman"/>
          <w:sz w:val="24"/>
          <w:szCs w:val="24"/>
        </w:rPr>
      </w:pPr>
      <w:r w:rsidRPr="001B2C5F">
        <w:rPr>
          <w:rFonts w:ascii="Times New Roman" w:hAnsi="Times New Roman"/>
          <w:sz w:val="24"/>
          <w:szCs w:val="24"/>
        </w:rPr>
        <w:t xml:space="preserve">COVID-19 has led to the implementation of country lockdowns, curfews, and social distancing, which has resulted in people staying at home. As a result, people have been free since most do not go to work or any physical, social interactions. This has changed the cultural barriers resulting from intercultural communication on how specific cultures interact with other cultures. Currently, people have embraced communication through sharing the different artistic concepts to other individuals without any barriers related to prejudice or even stereotyping of other cultures (Patel et al. 2011, 143). This has been made possible through the use of modern media of communication such as social media. As a result, people are actively sharing their cultural wealth to other people. An excellent example is the different practices in different cultures that I have accessed online in platforms such as YouTube, including cooking skills and game ideas from </w:t>
      </w:r>
      <w:r w:rsidRPr="001B2C5F">
        <w:rPr>
          <w:rFonts w:ascii="Times New Roman" w:hAnsi="Times New Roman"/>
          <w:sz w:val="24"/>
          <w:szCs w:val="24"/>
        </w:rPr>
        <w:lastRenderedPageBreak/>
        <w:t xml:space="preserve">different cultures such as Asian culture. Moreover, the acquisition of this knowledge is available for global access in platforms such as YouTube, Facebook, and Instagram, whereby it is shared. In the long run, once people from other cultures access this knowledge, there is a welcoming space for the different culture's knowledge, which is equivalent to wealth. </w:t>
      </w:r>
    </w:p>
    <w:p w14:paraId="4325DF0E" w14:textId="77777777" w:rsidR="001B2C5F" w:rsidRPr="001B2C5F" w:rsidRDefault="001B2C5F" w:rsidP="001B2C5F">
      <w:pPr>
        <w:suppressAutoHyphens w:val="0"/>
        <w:spacing w:after="0" w:line="480" w:lineRule="auto"/>
        <w:ind w:firstLine="720"/>
        <w:jc w:val="both"/>
        <w:rPr>
          <w:rFonts w:ascii="Times New Roman" w:hAnsi="Times New Roman"/>
          <w:sz w:val="24"/>
          <w:szCs w:val="24"/>
        </w:rPr>
      </w:pPr>
      <w:r w:rsidRPr="001B2C5F">
        <w:rPr>
          <w:rFonts w:ascii="Times New Roman" w:hAnsi="Times New Roman"/>
          <w:sz w:val="24"/>
          <w:szCs w:val="24"/>
        </w:rPr>
        <w:t xml:space="preserve">COVID-19 has resulted in significant changes in some of the social structures governing intercultural communication, allowing for the development of alternative communication methods. At the same time, the pandemic has also allowed for misinterpretation of other culture's motives (Patel et al. 2011, 97). This is especially so through the use of media such as the shows in televisions and other platforms. An excellent example is what I have witnessed in the media platforms related to the Whites and African Americans in the US. The information available in the media of the killing of African Americans has led to the misinterpretation of the two races due to the influence of distance (Patel et al. 2011, 120). As a result, this has led to the development of cultural irritation between two major races: the Whites and African Americans. Consequently, the interaction between these two different racial groups has resulted in the discrimination of one. In response, African Americans have seized the opportunity to address the ongoing discrimination from the other race. </w:t>
      </w:r>
    </w:p>
    <w:p w14:paraId="6B7B4017" w14:textId="1EEAE837" w:rsidR="00F2391A" w:rsidRPr="00FD0EA7" w:rsidRDefault="001B2C5F" w:rsidP="001B2C5F">
      <w:pPr>
        <w:suppressAutoHyphens w:val="0"/>
        <w:spacing w:after="0" w:line="480" w:lineRule="auto"/>
        <w:ind w:firstLine="720"/>
        <w:jc w:val="both"/>
        <w:rPr>
          <w:rFonts w:ascii="Times New Roman" w:eastAsia="Times New Roman" w:hAnsi="Times New Roman"/>
          <w:sz w:val="24"/>
          <w:szCs w:val="24"/>
        </w:rPr>
      </w:pPr>
      <w:r w:rsidRPr="001B2C5F">
        <w:rPr>
          <w:rFonts w:ascii="Times New Roman" w:hAnsi="Times New Roman"/>
          <w:sz w:val="24"/>
          <w:szCs w:val="24"/>
        </w:rPr>
        <w:t xml:space="preserve">In conclusion, COVID-19 has significantly impacted intercultural communication from a global level, breaking down the set cultural barriers and allowing for new communication perceptions. Some of the influenced aspects include communication methods due to the implemented preventive measures, beliefs, and values. Additionally, COVID-19 has also led to the sharing of cultural knowledge from different cultures, which has created space in other cultures to learn more. However, although this pandemic has created a platform for developing other cultures, such as the third culture associated with the global community, it has also allowed for the </w:t>
      </w:r>
      <w:r w:rsidRPr="001B2C5F">
        <w:rPr>
          <w:rFonts w:ascii="Times New Roman" w:hAnsi="Times New Roman"/>
          <w:sz w:val="24"/>
          <w:szCs w:val="24"/>
        </w:rPr>
        <w:lastRenderedPageBreak/>
        <w:t>development of misinterpretations of different cultures. Moreover, COVID-19 has influenced the overall structures involved in intercultural communication.</w:t>
      </w:r>
      <w:r w:rsidR="00FD0EA7">
        <w:rPr>
          <w:rFonts w:ascii="Times New Roman" w:eastAsia="Times New Roman" w:hAnsi="Times New Roman"/>
          <w:sz w:val="24"/>
          <w:szCs w:val="24"/>
        </w:rPr>
        <w:br w:type="page"/>
      </w:r>
    </w:p>
    <w:p w14:paraId="377CE8CA" w14:textId="237C7AA8"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14:paraId="423D7BDC" w14:textId="2F2B071B" w:rsidR="001319E4" w:rsidRPr="00B170AC" w:rsidRDefault="00B170AC" w:rsidP="00D603E0">
      <w:pPr>
        <w:spacing w:after="0" w:line="480" w:lineRule="auto"/>
        <w:ind w:left="720" w:hanging="720"/>
        <w:contextualSpacing/>
        <w:jc w:val="both"/>
        <w:rPr>
          <w:rFonts w:ascii="Times New Roman" w:hAnsi="Times New Roman"/>
          <w:sz w:val="24"/>
          <w:szCs w:val="24"/>
          <w:shd w:val="clear" w:color="auto" w:fill="FFFFFF"/>
        </w:rPr>
      </w:pPr>
      <w:r w:rsidRPr="00B170AC">
        <w:rPr>
          <w:rFonts w:ascii="Times New Roman" w:hAnsi="Times New Roman"/>
          <w:sz w:val="24"/>
          <w:szCs w:val="24"/>
          <w:shd w:val="clear" w:color="auto" w:fill="FFFFFF"/>
        </w:rPr>
        <w:t>Patel, F., Li, M., &amp; Sooknanan, P. (2011). </w:t>
      </w:r>
      <w:r w:rsidRPr="00B170AC">
        <w:rPr>
          <w:rFonts w:ascii="Times New Roman" w:hAnsi="Times New Roman"/>
          <w:i/>
          <w:iCs/>
          <w:sz w:val="24"/>
          <w:szCs w:val="24"/>
          <w:shd w:val="clear" w:color="auto" w:fill="FFFFFF"/>
        </w:rPr>
        <w:t>Intercultural communication: Building a global community</w:t>
      </w:r>
      <w:r w:rsidRPr="00B170AC">
        <w:rPr>
          <w:rFonts w:ascii="Times New Roman" w:hAnsi="Times New Roman"/>
          <w:sz w:val="24"/>
          <w:szCs w:val="24"/>
          <w:shd w:val="clear" w:color="auto" w:fill="FFFFFF"/>
        </w:rPr>
        <w:t>. SAGE Publications India.</w:t>
      </w:r>
    </w:p>
    <w:sectPr w:rsidR="001319E4" w:rsidRPr="00B170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9E6668" w14:textId="77777777" w:rsidR="00B8588C" w:rsidRDefault="00B8588C">
      <w:r>
        <w:separator/>
      </w:r>
    </w:p>
  </w:endnote>
  <w:endnote w:type="continuationSeparator" w:id="0">
    <w:p w14:paraId="143D52D5" w14:textId="77777777" w:rsidR="00B8588C" w:rsidRDefault="00B85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9A4917" w14:textId="77777777" w:rsidR="00B8588C" w:rsidRDefault="00B8588C">
      <w:r>
        <w:separator/>
      </w:r>
    </w:p>
  </w:footnote>
  <w:footnote w:type="continuationSeparator" w:id="0">
    <w:p w14:paraId="04CF0E2B" w14:textId="77777777" w:rsidR="00B8588C" w:rsidRDefault="00B85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01965" w14:textId="187FA1EE" w:rsidR="007B4DB9" w:rsidRPr="00A40055" w:rsidRDefault="00B170AC">
    <w:pPr>
      <w:spacing w:after="0" w:line="480" w:lineRule="auto"/>
      <w:contextualSpacing/>
      <w:rPr>
        <w:rFonts w:ascii="Times New Roman" w:hAnsi="Times New Roman"/>
      </w:rPr>
    </w:pPr>
    <w:r>
      <w:rPr>
        <w:rFonts w:ascii="Times New Roman" w:eastAsia="Times New Roman" w:hAnsi="Times New Roman"/>
        <w:sz w:val="24"/>
        <w:szCs w:val="24"/>
      </w:rPr>
      <w:t>IMPACT OF COVID-19 ON INTERCULTURAL COMMUNICATION</w:t>
    </w:r>
    <w:r w:rsidR="007B4DB9" w:rsidRPr="00A40055">
      <w:rPr>
        <w:rFonts w:ascii="Times New Roman" w:hAnsi="Times New Roman"/>
        <w:caps/>
        <w:sz w:val="24"/>
        <w:szCs w:val="24"/>
      </w:rPr>
      <w:t xml:space="preserve">                                     </w:t>
    </w:r>
    <w:r w:rsidR="007B4DB9"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B4DB9" w:rsidRPr="00A40055">
      <w:rPr>
        <w:rFonts w:ascii="Times New Roman" w:hAnsi="Times New Roman"/>
        <w:sz w:val="24"/>
        <w:szCs w:val="24"/>
      </w:rPr>
      <w:fldChar w:fldCharType="separate"/>
    </w:r>
    <w:r w:rsidR="000132E3">
      <w:rPr>
        <w:rFonts w:ascii="Times New Roman" w:hAnsi="Times New Roman"/>
        <w:noProof/>
        <w:sz w:val="24"/>
        <w:szCs w:val="24"/>
      </w:rPr>
      <w:t>4</w:t>
    </w:r>
    <w:r w:rsidR="007B4DB9"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6956" w14:textId="2996AA34" w:rsidR="007B4DB9" w:rsidRDefault="007B4DB9" w:rsidP="00C7314B">
    <w:pPr>
      <w:spacing w:after="0" w:line="480" w:lineRule="auto"/>
    </w:pPr>
    <w:r>
      <w:rPr>
        <w:rFonts w:ascii="Times New Roman" w:hAnsi="Times New Roman"/>
        <w:sz w:val="24"/>
      </w:rPr>
      <w:t>Running head:</w:t>
    </w:r>
    <w:r w:rsidR="00D603E0">
      <w:rPr>
        <w:rFonts w:ascii="Times New Roman" w:hAnsi="Times New Roman"/>
        <w:sz w:val="24"/>
      </w:rPr>
      <w:t xml:space="preserve"> </w:t>
    </w:r>
    <w:r w:rsidR="00B170AC">
      <w:rPr>
        <w:rFonts w:ascii="Times New Roman" w:eastAsia="Times New Roman" w:hAnsi="Times New Roman"/>
        <w:sz w:val="24"/>
        <w:szCs w:val="24"/>
      </w:rPr>
      <w:t>IMPACT OF COVID-19 ON INTERCULTURAL COMMUNICATION</w:t>
    </w:r>
    <w:r>
      <w:rPr>
        <w:rFonts w:ascii="Times New Roman" w:hAnsi="Times New Roman"/>
        <w:caps/>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65A4"/>
    <w:rsid w:val="00020C64"/>
    <w:rsid w:val="00026B04"/>
    <w:rsid w:val="0003279C"/>
    <w:rsid w:val="00044B2D"/>
    <w:rsid w:val="000465F4"/>
    <w:rsid w:val="00050361"/>
    <w:rsid w:val="000751B3"/>
    <w:rsid w:val="00080FCD"/>
    <w:rsid w:val="00087B62"/>
    <w:rsid w:val="000C5BB3"/>
    <w:rsid w:val="000F2717"/>
    <w:rsid w:val="000F2B80"/>
    <w:rsid w:val="000F5A80"/>
    <w:rsid w:val="00107E33"/>
    <w:rsid w:val="00107F64"/>
    <w:rsid w:val="00113FFC"/>
    <w:rsid w:val="0013043C"/>
    <w:rsid w:val="00130868"/>
    <w:rsid w:val="001319E4"/>
    <w:rsid w:val="0015018F"/>
    <w:rsid w:val="00150263"/>
    <w:rsid w:val="00150877"/>
    <w:rsid w:val="00154E03"/>
    <w:rsid w:val="00167494"/>
    <w:rsid w:val="001967A9"/>
    <w:rsid w:val="001B2C5F"/>
    <w:rsid w:val="001D149A"/>
    <w:rsid w:val="00220A31"/>
    <w:rsid w:val="00223D21"/>
    <w:rsid w:val="0024513B"/>
    <w:rsid w:val="00280CAB"/>
    <w:rsid w:val="002A596E"/>
    <w:rsid w:val="002D4C10"/>
    <w:rsid w:val="003073D4"/>
    <w:rsid w:val="003154AA"/>
    <w:rsid w:val="00337292"/>
    <w:rsid w:val="00347528"/>
    <w:rsid w:val="003A6485"/>
    <w:rsid w:val="003B3C46"/>
    <w:rsid w:val="003D6FDA"/>
    <w:rsid w:val="003E7CB9"/>
    <w:rsid w:val="004447C1"/>
    <w:rsid w:val="00470CCD"/>
    <w:rsid w:val="00475DDA"/>
    <w:rsid w:val="004A1DC4"/>
    <w:rsid w:val="004C294C"/>
    <w:rsid w:val="00511502"/>
    <w:rsid w:val="0052453D"/>
    <w:rsid w:val="005421E9"/>
    <w:rsid w:val="005737A3"/>
    <w:rsid w:val="00574B47"/>
    <w:rsid w:val="00593461"/>
    <w:rsid w:val="005F690D"/>
    <w:rsid w:val="00613115"/>
    <w:rsid w:val="00624D78"/>
    <w:rsid w:val="0063057C"/>
    <w:rsid w:val="00651ACF"/>
    <w:rsid w:val="00663437"/>
    <w:rsid w:val="006717A9"/>
    <w:rsid w:val="00674D0D"/>
    <w:rsid w:val="00677A9C"/>
    <w:rsid w:val="006825EE"/>
    <w:rsid w:val="006A0524"/>
    <w:rsid w:val="006C23C0"/>
    <w:rsid w:val="007900EC"/>
    <w:rsid w:val="00792AA3"/>
    <w:rsid w:val="00792D67"/>
    <w:rsid w:val="007A7E1B"/>
    <w:rsid w:val="007B2C2F"/>
    <w:rsid w:val="007B3261"/>
    <w:rsid w:val="007B3937"/>
    <w:rsid w:val="007B4DB9"/>
    <w:rsid w:val="007B5318"/>
    <w:rsid w:val="007D3D86"/>
    <w:rsid w:val="00802E45"/>
    <w:rsid w:val="00807470"/>
    <w:rsid w:val="0085790F"/>
    <w:rsid w:val="008953F2"/>
    <w:rsid w:val="008958BF"/>
    <w:rsid w:val="008C52FE"/>
    <w:rsid w:val="008D2B08"/>
    <w:rsid w:val="00932206"/>
    <w:rsid w:val="0093408A"/>
    <w:rsid w:val="00940859"/>
    <w:rsid w:val="00945FDE"/>
    <w:rsid w:val="00951A26"/>
    <w:rsid w:val="00961A71"/>
    <w:rsid w:val="009626E1"/>
    <w:rsid w:val="0096275F"/>
    <w:rsid w:val="009829DF"/>
    <w:rsid w:val="009863AA"/>
    <w:rsid w:val="009D2D6D"/>
    <w:rsid w:val="009F1153"/>
    <w:rsid w:val="00A016F0"/>
    <w:rsid w:val="00A40055"/>
    <w:rsid w:val="00A6594B"/>
    <w:rsid w:val="00A82C60"/>
    <w:rsid w:val="00A943A6"/>
    <w:rsid w:val="00A96E99"/>
    <w:rsid w:val="00AD2DDA"/>
    <w:rsid w:val="00AE2342"/>
    <w:rsid w:val="00AF7194"/>
    <w:rsid w:val="00B170AC"/>
    <w:rsid w:val="00B17BD2"/>
    <w:rsid w:val="00B35980"/>
    <w:rsid w:val="00B40DBF"/>
    <w:rsid w:val="00B71060"/>
    <w:rsid w:val="00B81460"/>
    <w:rsid w:val="00B8588C"/>
    <w:rsid w:val="00BB541B"/>
    <w:rsid w:val="00C16ECA"/>
    <w:rsid w:val="00C414E2"/>
    <w:rsid w:val="00C46565"/>
    <w:rsid w:val="00C52312"/>
    <w:rsid w:val="00C7314B"/>
    <w:rsid w:val="00C8604C"/>
    <w:rsid w:val="00C95257"/>
    <w:rsid w:val="00C97E75"/>
    <w:rsid w:val="00CA5D31"/>
    <w:rsid w:val="00CD089B"/>
    <w:rsid w:val="00D04D6A"/>
    <w:rsid w:val="00D131DD"/>
    <w:rsid w:val="00D3035F"/>
    <w:rsid w:val="00D603E0"/>
    <w:rsid w:val="00D61AB5"/>
    <w:rsid w:val="00D63983"/>
    <w:rsid w:val="00D639C8"/>
    <w:rsid w:val="00D653CA"/>
    <w:rsid w:val="00E06003"/>
    <w:rsid w:val="00EA4D0D"/>
    <w:rsid w:val="00EC1E7D"/>
    <w:rsid w:val="00EE2423"/>
    <w:rsid w:val="00F00438"/>
    <w:rsid w:val="00F137B6"/>
    <w:rsid w:val="00F16465"/>
    <w:rsid w:val="00F223FC"/>
    <w:rsid w:val="00F2391A"/>
    <w:rsid w:val="00F46FB1"/>
    <w:rsid w:val="00F52648"/>
    <w:rsid w:val="00F87BF7"/>
    <w:rsid w:val="00FD0EA7"/>
    <w:rsid w:val="00FD1669"/>
    <w:rsid w:val="00FF22AA"/>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26DB0C1"/>
  <w15:chartTrackingRefBased/>
  <w15:docId w15:val="{0BE0B773-FBB7-4F91-9B6F-4A6CAA96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7</Pages>
  <Words>1305</Words>
  <Characters>7443</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subject/>
  <dc:creator>Windows User</dc:creator>
  <cp:keywords/>
  <cp:lastModifiedBy>MAB</cp:lastModifiedBy>
  <cp:revision>42</cp:revision>
  <cp:lastPrinted>1899-12-31T22:00:00Z</cp:lastPrinted>
  <dcterms:created xsi:type="dcterms:W3CDTF">2020-07-11T17:34:00Z</dcterms:created>
  <dcterms:modified xsi:type="dcterms:W3CDTF">2020-07-11T19:23:00Z</dcterms:modified>
</cp:coreProperties>
</file>